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6C" w:rsidRPr="0087356C" w:rsidRDefault="0087356C" w:rsidP="00873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56C" w:rsidRDefault="0087356C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6D7039" w:rsidRPr="0087356C" w:rsidRDefault="006D7039" w:rsidP="00873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39" w:rsidRPr="006D7039" w:rsidRDefault="006D7039" w:rsidP="006D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039">
        <w:rPr>
          <w:rFonts w:ascii="Times New Roman" w:hAnsi="Times New Roman" w:cs="Times New Roman"/>
          <w:b/>
          <w:sz w:val="24"/>
          <w:szCs w:val="24"/>
          <w:u w:val="single"/>
        </w:rPr>
        <w:t>Строительство музея древней истории в г</w:t>
      </w:r>
      <w:proofErr w:type="gramStart"/>
      <w:r w:rsidRPr="006D7039">
        <w:rPr>
          <w:rFonts w:ascii="Times New Roman" w:hAnsi="Times New Roman" w:cs="Times New Roman"/>
          <w:b/>
          <w:sz w:val="24"/>
          <w:szCs w:val="24"/>
          <w:u w:val="single"/>
        </w:rPr>
        <w:t>.У</w:t>
      </w:r>
      <w:proofErr w:type="gramEnd"/>
      <w:r w:rsidRPr="006D7039">
        <w:rPr>
          <w:rFonts w:ascii="Times New Roman" w:hAnsi="Times New Roman" w:cs="Times New Roman"/>
          <w:b/>
          <w:sz w:val="24"/>
          <w:szCs w:val="24"/>
          <w:u w:val="single"/>
        </w:rPr>
        <w:t>сть-Лабинске</w:t>
      </w: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58D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инвестиционного проекта)</w:t>
      </w:r>
    </w:p>
    <w:p w:rsidR="00EB58D8" w:rsidRPr="00EB58D8" w:rsidRDefault="00EB58D8" w:rsidP="00EB5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2302"/>
        <w:gridCol w:w="1590"/>
        <w:gridCol w:w="131"/>
        <w:gridCol w:w="295"/>
        <w:gridCol w:w="2126"/>
        <w:gridCol w:w="567"/>
        <w:gridCol w:w="992"/>
        <w:gridCol w:w="1134"/>
      </w:tblGrid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6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B58D8" w:rsidRPr="00EB58D8" w:rsidTr="00F16A95">
        <w:tc>
          <w:tcPr>
            <w:tcW w:w="752" w:type="dxa"/>
          </w:tcPr>
          <w:p w:rsidR="00EB58D8" w:rsidRPr="00721443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7" w:type="dxa"/>
            <w:gridSpan w:val="8"/>
          </w:tcPr>
          <w:p w:rsid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  <w:p w:rsidR="00AF2C8F" w:rsidRPr="00EB58D8" w:rsidRDefault="00AF2C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58" w:rsidRPr="00EB58D8" w:rsidTr="00ED172E">
        <w:trPr>
          <w:trHeight w:val="551"/>
        </w:trPr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245" w:type="dxa"/>
            <w:gridSpan w:val="6"/>
          </w:tcPr>
          <w:p w:rsidR="00EB58D8" w:rsidRPr="00ED172E" w:rsidRDefault="00ED172E" w:rsidP="00ED17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172E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Строительство музея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ревней истории в 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сть-Лабинс</w:t>
            </w:r>
            <w:r w:rsidR="006D703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5245" w:type="dxa"/>
            <w:gridSpan w:val="6"/>
          </w:tcPr>
          <w:p w:rsidR="00EB58D8" w:rsidRPr="00EB58D8" w:rsidRDefault="00A3668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Муниципальное образование Усть-Лабинский район</w:t>
            </w:r>
          </w:p>
        </w:tc>
      </w:tr>
      <w:tr w:rsidR="00835358" w:rsidRPr="00EB58D8" w:rsidTr="00E256BA">
        <w:trPr>
          <w:trHeight w:val="992"/>
        </w:trPr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принадлежность, код ОКВЭД</w:t>
            </w:r>
          </w:p>
        </w:tc>
        <w:tc>
          <w:tcPr>
            <w:tcW w:w="5245" w:type="dxa"/>
            <w:gridSpan w:val="6"/>
          </w:tcPr>
          <w:p w:rsidR="004A2DA6" w:rsidRPr="00E256BA" w:rsidRDefault="00E256BA" w:rsidP="004A2D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6B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проект,</w:t>
            </w:r>
          </w:p>
          <w:p w:rsidR="00EB58D8" w:rsidRPr="00172E94" w:rsidRDefault="00E256BA" w:rsidP="00E256BA">
            <w:pPr>
              <w:pStyle w:val="1"/>
              <w:shd w:val="clear" w:color="auto" w:fill="FFFFFF"/>
              <w:spacing w:before="60" w:beforeAutospacing="0" w:after="90" w:afterAutospacing="0"/>
              <w:rPr>
                <w:b w:val="0"/>
                <w:i/>
                <w:sz w:val="24"/>
                <w:szCs w:val="24"/>
              </w:rPr>
            </w:pPr>
            <w:r w:rsidRPr="00172E94">
              <w:rPr>
                <w:b w:val="0"/>
                <w:i/>
                <w:sz w:val="24"/>
                <w:szCs w:val="24"/>
              </w:rPr>
              <w:t>92.52 - деятельность музеев и охрана исторических мест и зданий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245" w:type="dxa"/>
            <w:gridSpan w:val="6"/>
          </w:tcPr>
          <w:p w:rsidR="00506D16" w:rsidRPr="00506D16" w:rsidRDefault="00506D16" w:rsidP="00F414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506D16">
              <w:rPr>
                <w:rFonts w:ascii="Times New Roman" w:hAnsi="Times New Roman" w:cs="Times New Roman"/>
                <w:i/>
                <w:sz w:val="24"/>
                <w:szCs w:val="24"/>
              </w:rPr>
              <w:t>омплексно историко-этнографический музей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245" w:type="dxa"/>
            <w:gridSpan w:val="6"/>
          </w:tcPr>
          <w:p w:rsidR="00EB58D8" w:rsidRPr="00506D16" w:rsidRDefault="00506D1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D16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посещаемость музея – 50-75 тысяч посетителей в год (включая посетителей передвижных выставок)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245" w:type="dxa"/>
            <w:gridSpan w:val="6"/>
          </w:tcPr>
          <w:p w:rsidR="00EB58D8" w:rsidRPr="00AD5FD1" w:rsidRDefault="00AD5FD1" w:rsidP="00AD5F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AD5FD1">
              <w:rPr>
                <w:rFonts w:ascii="Times New Roman" w:hAnsi="Times New Roman" w:cs="Times New Roman"/>
                <w:i/>
                <w:sz w:val="24"/>
                <w:szCs w:val="24"/>
              </w:rPr>
              <w:t>ители Усть-Лабинского и соседних районов, туристы из ЮФО (транзитные, деловые туристы, студенты исторических и др. ВУЗов, научные сотрудники)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245" w:type="dxa"/>
            <w:gridSpan w:val="6"/>
          </w:tcPr>
          <w:p w:rsidR="00EB58D8" w:rsidRPr="00EB401F" w:rsidRDefault="00506D16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B401F" w:rsidRPr="00EB40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245" w:type="dxa"/>
            <w:gridSpan w:val="6"/>
          </w:tcPr>
          <w:p w:rsidR="00EB58D8" w:rsidRPr="0096030B" w:rsidRDefault="0096030B" w:rsidP="009603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объекта социально-культурного назначения, способного стать (в составе экспозиционного комплекса) фактором идентичности Усть-Лабинска и тяготеющей к нему территории в </w:t>
            </w:r>
            <w:proofErr w:type="gramStart"/>
            <w:r w:rsidRPr="0096030B">
              <w:rPr>
                <w:rFonts w:ascii="Times New Roman" w:hAnsi="Times New Roman" w:cs="Times New Roman"/>
                <w:i/>
                <w:sz w:val="24"/>
                <w:szCs w:val="24"/>
              </w:rPr>
              <w:t>сознании</w:t>
            </w:r>
            <w:proofErr w:type="gramEnd"/>
            <w:r w:rsidRPr="00960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жителей города, так и его гостей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2"/>
          </w:tcPr>
          <w:p w:rsidR="00EB58D8" w:rsidRPr="0096030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ресурсов для реализа</w:t>
            </w:r>
            <w:r w:rsidRPr="0096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проекта</w:t>
            </w:r>
          </w:p>
        </w:tc>
        <w:tc>
          <w:tcPr>
            <w:tcW w:w="5245" w:type="dxa"/>
            <w:gridSpan w:val="6"/>
          </w:tcPr>
          <w:p w:rsidR="00EB58D8" w:rsidRPr="0096030B" w:rsidRDefault="0096030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Концептуальная</w:t>
            </w:r>
            <w:r w:rsidRPr="00960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связь музея с  Александровской крепостью, этнографической зоной «Кубанская станица» и экспедициями, работающими на археологическом памятнике «</w:t>
            </w:r>
            <w:proofErr w:type="spellStart"/>
            <w:r w:rsidRPr="0096030B">
              <w:rPr>
                <w:rFonts w:ascii="Times New Roman" w:hAnsi="Times New Roman" w:cs="Times New Roman"/>
                <w:i/>
                <w:sz w:val="24"/>
                <w:szCs w:val="24"/>
              </w:rPr>
              <w:t>Фанагория</w:t>
            </w:r>
            <w:proofErr w:type="spellEnd"/>
            <w:r w:rsidRPr="0096030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33056" w:rsidRPr="00EB58D8" w:rsidTr="00F16A95">
        <w:tc>
          <w:tcPr>
            <w:tcW w:w="752" w:type="dxa"/>
          </w:tcPr>
          <w:p w:rsidR="00F33056" w:rsidRPr="00EB58D8" w:rsidRDefault="00F33056" w:rsidP="00F3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2" w:type="dxa"/>
            <w:gridSpan w:val="2"/>
          </w:tcPr>
          <w:p w:rsidR="00F33056" w:rsidRPr="00DE18EB" w:rsidRDefault="00F33056" w:rsidP="00F33056">
            <w:pPr>
              <w:rPr>
                <w:sz w:val="24"/>
                <w:szCs w:val="24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результаты по проекту</w:t>
            </w:r>
          </w:p>
        </w:tc>
        <w:tc>
          <w:tcPr>
            <w:tcW w:w="5245" w:type="dxa"/>
            <w:gridSpan w:val="6"/>
          </w:tcPr>
          <w:p w:rsidR="00F33056" w:rsidRPr="006167E9" w:rsidRDefault="00DE18EB" w:rsidP="00F33056">
            <w:pPr>
              <w:pStyle w:val="a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 земельный участок</w:t>
            </w:r>
          </w:p>
        </w:tc>
      </w:tr>
      <w:tr w:rsidR="00721443" w:rsidRPr="00EB58D8" w:rsidTr="00F16A95">
        <w:tc>
          <w:tcPr>
            <w:tcW w:w="752" w:type="dxa"/>
          </w:tcPr>
          <w:p w:rsidR="00721443" w:rsidRP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7" w:type="dxa"/>
            <w:gridSpan w:val="8"/>
          </w:tcPr>
          <w:p w:rsid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  <w:p w:rsidR="00AF2C8F" w:rsidRPr="00EB58D8" w:rsidRDefault="00AF2C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2"/>
          </w:tcPr>
          <w:p w:rsidR="00EB58D8" w:rsidRPr="00DE18E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245" w:type="dxa"/>
            <w:gridSpan w:val="6"/>
          </w:tcPr>
          <w:p w:rsidR="00EB58D8" w:rsidRPr="00DE18EB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0,20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2"/>
          </w:tcPr>
          <w:p w:rsidR="00EB58D8" w:rsidRPr="00DE18E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Газ, млн. м куб.</w:t>
            </w:r>
          </w:p>
        </w:tc>
        <w:tc>
          <w:tcPr>
            <w:tcW w:w="5245" w:type="dxa"/>
            <w:gridSpan w:val="6"/>
          </w:tcPr>
          <w:p w:rsidR="00EB58D8" w:rsidRPr="00DE18EB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0,06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2"/>
          </w:tcPr>
          <w:p w:rsidR="00EB58D8" w:rsidRPr="00DE18E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245" w:type="dxa"/>
            <w:gridSpan w:val="6"/>
          </w:tcPr>
          <w:p w:rsidR="00EB58D8" w:rsidRPr="00DE18EB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0,03</w:t>
            </w:r>
          </w:p>
        </w:tc>
      </w:tr>
      <w:tr w:rsidR="00721443" w:rsidRPr="00EB58D8" w:rsidTr="00F16A95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7" w:type="dxa"/>
            <w:gridSpan w:val="8"/>
          </w:tcPr>
          <w:p w:rsid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  <w:p w:rsidR="00AF2C8F" w:rsidRPr="00EB58D8" w:rsidRDefault="00AF2C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35358" w:rsidRPr="00EB58D8" w:rsidTr="001F043C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245" w:type="dxa"/>
            <w:gridSpan w:val="6"/>
          </w:tcPr>
          <w:p w:rsidR="00EB58D8" w:rsidRPr="008F65DE" w:rsidRDefault="0096030B" w:rsidP="008F6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237,545</w:t>
            </w:r>
            <w:r w:rsidR="008F65DE" w:rsidRPr="008F65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млн. руб</w:t>
            </w:r>
            <w:r w:rsidR="008F65D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35358" w:rsidRPr="00EB58D8" w:rsidTr="001F043C">
        <w:tc>
          <w:tcPr>
            <w:tcW w:w="752" w:type="dxa"/>
          </w:tcPr>
          <w:p w:rsidR="00EB58D8" w:rsidRPr="00034AF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4A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92" w:type="dxa"/>
            <w:gridSpan w:val="2"/>
          </w:tcPr>
          <w:p w:rsidR="00EB58D8" w:rsidRPr="00034AF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4A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245" w:type="dxa"/>
            <w:gridSpan w:val="6"/>
          </w:tcPr>
          <w:p w:rsidR="00EB58D8" w:rsidRPr="00EB58D8" w:rsidRDefault="0096030B" w:rsidP="008F6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237,545</w:t>
            </w:r>
            <w:r w:rsidR="00034AF8" w:rsidRPr="00034A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млн. руб.</w:t>
            </w:r>
          </w:p>
        </w:tc>
      </w:tr>
      <w:tr w:rsidR="00835358" w:rsidRPr="00EB58D8" w:rsidTr="001F043C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краевого (муници</w:t>
            </w: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  <w:t>пального) бюджета, млн. руб.:</w:t>
            </w:r>
          </w:p>
        </w:tc>
        <w:tc>
          <w:tcPr>
            <w:tcW w:w="5245" w:type="dxa"/>
            <w:gridSpan w:val="6"/>
          </w:tcPr>
          <w:p w:rsidR="00EB58D8" w:rsidRDefault="00034AF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34AF8" w:rsidRPr="00EB58D8" w:rsidRDefault="00034AF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358" w:rsidRPr="00EB58D8" w:rsidTr="001F043C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245" w:type="dxa"/>
            <w:gridSpan w:val="6"/>
          </w:tcPr>
          <w:p w:rsidR="00EB58D8" w:rsidRPr="00EB58D8" w:rsidRDefault="00034AF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358" w:rsidRPr="00EB58D8" w:rsidTr="001F043C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92" w:type="dxa"/>
            <w:gridSpan w:val="2"/>
          </w:tcPr>
          <w:p w:rsidR="00EB58D8" w:rsidRPr="008F65DE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инвестициях,  млн. руб.:</w:t>
            </w:r>
          </w:p>
        </w:tc>
        <w:tc>
          <w:tcPr>
            <w:tcW w:w="5245" w:type="dxa"/>
            <w:gridSpan w:val="6"/>
          </w:tcPr>
          <w:p w:rsidR="00EB58D8" w:rsidRPr="00EB58D8" w:rsidRDefault="00034AF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5358" w:rsidRPr="00EB58D8" w:rsidTr="001F043C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92" w:type="dxa"/>
            <w:gridSpan w:val="2"/>
          </w:tcPr>
          <w:p w:rsidR="00EB58D8" w:rsidRPr="008F65DE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</w:t>
            </w:r>
            <w:r w:rsidRPr="00034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</w:t>
            </w:r>
            <w:r w:rsidRPr="00034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вия участия инвестора):</w:t>
            </w:r>
          </w:p>
        </w:tc>
        <w:tc>
          <w:tcPr>
            <w:tcW w:w="5245" w:type="dxa"/>
            <w:gridSpan w:val="6"/>
          </w:tcPr>
          <w:p w:rsidR="00EB58D8" w:rsidRPr="00EB58D8" w:rsidRDefault="00EB58D8" w:rsidP="00034A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Прямые инвестиции</w:t>
            </w:r>
          </w:p>
        </w:tc>
      </w:tr>
      <w:tr w:rsidR="00835358" w:rsidRPr="0083472B" w:rsidTr="001F043C">
        <w:tc>
          <w:tcPr>
            <w:tcW w:w="752" w:type="dxa"/>
          </w:tcPr>
          <w:p w:rsidR="00EB58D8" w:rsidRPr="0083472B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892" w:type="dxa"/>
            <w:gridSpan w:val="2"/>
          </w:tcPr>
          <w:p w:rsidR="00EB58D8" w:rsidRPr="0083472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245" w:type="dxa"/>
            <w:gridSpan w:val="6"/>
          </w:tcPr>
          <w:p w:rsidR="00EB58D8" w:rsidRPr="0083472B" w:rsidRDefault="00EB58D8" w:rsidP="00834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7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Денежная</w:t>
            </w:r>
          </w:p>
        </w:tc>
      </w:tr>
      <w:tr w:rsidR="00835358" w:rsidRPr="00EB58D8" w:rsidTr="001F043C">
        <w:tc>
          <w:tcPr>
            <w:tcW w:w="752" w:type="dxa"/>
          </w:tcPr>
          <w:p w:rsidR="00EB58D8" w:rsidRPr="0083472B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892" w:type="dxa"/>
            <w:gridSpan w:val="2"/>
          </w:tcPr>
          <w:p w:rsidR="00EB58D8" w:rsidRPr="0083472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245" w:type="dxa"/>
            <w:gridSpan w:val="6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1443" w:rsidRPr="00EB58D8" w:rsidTr="00F16A95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7" w:type="dxa"/>
            <w:gridSpan w:val="8"/>
          </w:tcPr>
          <w:p w:rsid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</w:t>
            </w: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ного проекта</w:t>
            </w:r>
          </w:p>
          <w:p w:rsidR="00AF2C8F" w:rsidRPr="00EB58D8" w:rsidRDefault="00AF2C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92" w:type="dxa"/>
            <w:gridSpan w:val="2"/>
          </w:tcPr>
          <w:p w:rsidR="00EB58D8" w:rsidRPr="00AD5FD1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</w:t>
            </w:r>
            <w:r w:rsidRPr="00AD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 (</w:t>
            </w:r>
            <w:r w:rsidRPr="00AD5F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AD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245" w:type="dxa"/>
            <w:gridSpan w:val="6"/>
          </w:tcPr>
          <w:p w:rsidR="00EB58D8" w:rsidRPr="00EB58D8" w:rsidRDefault="00AD5FD1" w:rsidP="00AD5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21,75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2" w:type="dxa"/>
            <w:gridSpan w:val="2"/>
          </w:tcPr>
          <w:p w:rsidR="00EB58D8" w:rsidRPr="00AD5FD1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245" w:type="dxa"/>
            <w:gridSpan w:val="6"/>
          </w:tcPr>
          <w:p w:rsidR="00EB58D8" w:rsidRPr="00B446F7" w:rsidRDefault="00AD5FD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25,5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92" w:type="dxa"/>
            <w:gridSpan w:val="2"/>
          </w:tcPr>
          <w:p w:rsidR="00EB58D8" w:rsidRPr="00AD5FD1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</w:t>
            </w:r>
            <w:r w:rsidRPr="00AD5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паемости, лет</w:t>
            </w:r>
          </w:p>
        </w:tc>
        <w:tc>
          <w:tcPr>
            <w:tcW w:w="5245" w:type="dxa"/>
            <w:gridSpan w:val="6"/>
          </w:tcPr>
          <w:p w:rsidR="00EB58D8" w:rsidRPr="00B446F7" w:rsidRDefault="00AD5FD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28,8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EB58D8" w:rsidRPr="00B446F7" w:rsidRDefault="00AD5FD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0,14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EB58D8" w:rsidRPr="00F16A95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F16A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F16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EB58D8" w:rsidRPr="00B446F7" w:rsidRDefault="00AD5FD1" w:rsidP="00AD5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0,04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EB58D8" w:rsidRPr="00F16A95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245" w:type="dxa"/>
            <w:gridSpan w:val="6"/>
          </w:tcPr>
          <w:p w:rsidR="00EB58D8" w:rsidRPr="00EB58D8" w:rsidRDefault="00DE18EB" w:rsidP="00F16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9,3</w:t>
            </w:r>
          </w:p>
        </w:tc>
      </w:tr>
      <w:tr w:rsidR="00721443" w:rsidRPr="00EB58D8" w:rsidTr="00F16A95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7" w:type="dxa"/>
            <w:gridSpan w:val="8"/>
          </w:tcPr>
          <w:p w:rsid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  <w:p w:rsidR="00AF2C8F" w:rsidRPr="00EB58D8" w:rsidRDefault="00AF2C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2"/>
          </w:tcPr>
          <w:p w:rsidR="00EB58D8" w:rsidRPr="00DE18E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245" w:type="dxa"/>
            <w:gridSpan w:val="6"/>
          </w:tcPr>
          <w:p w:rsidR="00EB58D8" w:rsidRPr="00B446F7" w:rsidRDefault="00DE18E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2"/>
          </w:tcPr>
          <w:p w:rsidR="00EB58D8" w:rsidRPr="00DE18E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245" w:type="dxa"/>
            <w:gridSpan w:val="6"/>
          </w:tcPr>
          <w:p w:rsidR="00EB58D8" w:rsidRPr="00EB58D8" w:rsidRDefault="00DE18E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240 000,00</w:t>
            </w:r>
          </w:p>
        </w:tc>
      </w:tr>
      <w:tr w:rsidR="00721443" w:rsidRPr="00EB58D8" w:rsidTr="00F16A95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7" w:type="dxa"/>
            <w:gridSpan w:val="8"/>
          </w:tcPr>
          <w:p w:rsid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  <w:p w:rsidR="00AF2C8F" w:rsidRPr="00EB58D8" w:rsidRDefault="00AF2C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92" w:type="dxa"/>
            <w:gridSpan w:val="2"/>
          </w:tcPr>
          <w:p w:rsidR="00EB58D8" w:rsidRPr="00DE18E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</w:t>
            </w: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платежей, млн. руб.</w:t>
            </w:r>
          </w:p>
        </w:tc>
        <w:tc>
          <w:tcPr>
            <w:tcW w:w="5245" w:type="dxa"/>
            <w:gridSpan w:val="6"/>
          </w:tcPr>
          <w:p w:rsidR="00EB58D8" w:rsidRPr="00EB58D8" w:rsidRDefault="00DD0D8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2,33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92" w:type="dxa"/>
            <w:gridSpan w:val="2"/>
          </w:tcPr>
          <w:p w:rsidR="00EB58D8" w:rsidRPr="00DE18EB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</w:t>
            </w: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бюджет края, млн</w:t>
            </w:r>
            <w:proofErr w:type="gram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245" w:type="dxa"/>
            <w:gridSpan w:val="6"/>
          </w:tcPr>
          <w:p w:rsidR="00EB58D8" w:rsidRPr="00EB58D8" w:rsidRDefault="00DE18E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1,6</w:t>
            </w:r>
          </w:p>
        </w:tc>
      </w:tr>
      <w:tr w:rsidR="00721443" w:rsidRPr="00EB58D8" w:rsidTr="00F16A95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7" w:type="dxa"/>
            <w:gridSpan w:val="8"/>
          </w:tcPr>
          <w:p w:rsidR="00721443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  <w:p w:rsidR="00AF2C8F" w:rsidRPr="00EB58D8" w:rsidRDefault="00AF2C8F" w:rsidP="00AF2C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245" w:type="dxa"/>
            <w:gridSpan w:val="6"/>
          </w:tcPr>
          <w:p w:rsidR="00EB58D8" w:rsidRPr="00034AF8" w:rsidRDefault="00034AF8" w:rsidP="009054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Россия, Краснодарский край, Усть-Лабинский район, г</w:t>
            </w:r>
            <w:proofErr w:type="gramStart"/>
            <w:r w:rsidRPr="00034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034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сть-Лабинск, ул.</w:t>
            </w:r>
            <w:r w:rsidR="009054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Советская, 52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245" w:type="dxa"/>
            <w:gridSpan w:val="6"/>
          </w:tcPr>
          <w:p w:rsidR="00EB58D8" w:rsidRPr="00EB58D8" w:rsidRDefault="0083472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Зарегистрирован 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31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245" w:type="dxa"/>
            <w:gridSpan w:val="6"/>
          </w:tcPr>
          <w:p w:rsidR="00EB58D8" w:rsidRPr="00EB58D8" w:rsidRDefault="00167FC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23:35:0531009:8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A4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gridSpan w:val="6"/>
          </w:tcPr>
          <w:p w:rsidR="00EB58D8" w:rsidRPr="0083472B" w:rsidRDefault="00167FC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1753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245" w:type="dxa"/>
            <w:gridSpan w:val="6"/>
          </w:tcPr>
          <w:p w:rsidR="00EB58D8" w:rsidRPr="00EB58D8" w:rsidRDefault="0083472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245" w:type="dxa"/>
            <w:gridSpan w:val="6"/>
          </w:tcPr>
          <w:p w:rsidR="00EB58D8" w:rsidRPr="00037061" w:rsidRDefault="001F043C" w:rsidP="00834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F04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ОД-1. Центральная зона делового, общественного и коммерческого назначения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245" w:type="dxa"/>
            <w:gridSpan w:val="6"/>
          </w:tcPr>
          <w:p w:rsidR="0083472B" w:rsidRPr="00EB58D8" w:rsidRDefault="0083472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оружений</w:t>
            </w:r>
          </w:p>
        </w:tc>
        <w:tc>
          <w:tcPr>
            <w:tcW w:w="5245" w:type="dxa"/>
            <w:gridSpan w:val="6"/>
          </w:tcPr>
          <w:p w:rsidR="00EB58D8" w:rsidRPr="00EB58D8" w:rsidRDefault="0083472B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245" w:type="dxa"/>
            <w:gridSpan w:val="6"/>
          </w:tcPr>
          <w:p w:rsidR="00EB58D8" w:rsidRPr="00037061" w:rsidRDefault="001C2746" w:rsidP="001C2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7061">
              <w:rPr>
                <w:rFonts w:ascii="Times New Roman" w:hAnsi="Times New Roman" w:cs="Times New Roman"/>
                <w:i/>
                <w:sz w:val="24"/>
                <w:szCs w:val="24"/>
              </w:rPr>
              <w:t>Градостроительное заключение управления архитектуры и градостроительства администрации муниципального образования Усть-Лабинский район</w:t>
            </w:r>
            <w:r w:rsidR="00037061" w:rsidRPr="00037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8 июля 2016 года № </w:t>
            </w:r>
            <w:r w:rsidRPr="00037061">
              <w:rPr>
                <w:rFonts w:ascii="Times New Roman" w:hAnsi="Times New Roman" w:cs="Times New Roman"/>
                <w:i/>
                <w:sz w:val="24"/>
                <w:szCs w:val="24"/>
              </w:rPr>
              <w:t>2-16.</w:t>
            </w:r>
          </w:p>
        </w:tc>
      </w:tr>
      <w:tr w:rsidR="00721443" w:rsidRPr="00EB58D8" w:rsidTr="00F16A95">
        <w:tc>
          <w:tcPr>
            <w:tcW w:w="752" w:type="dxa"/>
          </w:tcPr>
          <w:p w:rsidR="00721443" w:rsidRPr="00EB58D8" w:rsidRDefault="00721443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7" w:type="dxa"/>
            <w:gridSpan w:val="8"/>
          </w:tcPr>
          <w:p w:rsidR="00AF2C8F" w:rsidRPr="00AF2C8F" w:rsidRDefault="00721443" w:rsidP="00AF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245" w:type="dxa"/>
            <w:gridSpan w:val="6"/>
          </w:tcPr>
          <w:p w:rsidR="00EB58D8" w:rsidRPr="00EB58D8" w:rsidRDefault="00167FC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Государственная собственность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245" w:type="dxa"/>
            <w:gridSpan w:val="6"/>
          </w:tcPr>
          <w:p w:rsidR="00EB58D8" w:rsidRPr="00EB58D8" w:rsidRDefault="00167FC1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Муниципальное образование Усть-Лабинский район</w:t>
            </w: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245" w:type="dxa"/>
            <w:gridSpan w:val="6"/>
          </w:tcPr>
          <w:p w:rsidR="00EB58D8" w:rsidRPr="00EB58D8" w:rsidRDefault="00DD0D83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Постоянное (бессрочное) пользование</w:t>
            </w:r>
          </w:p>
        </w:tc>
      </w:tr>
      <w:tr w:rsidR="001A4B5E" w:rsidRPr="00EB58D8" w:rsidTr="00F16A95">
        <w:tc>
          <w:tcPr>
            <w:tcW w:w="752" w:type="dxa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7" w:type="dxa"/>
            <w:gridSpan w:val="8"/>
          </w:tcPr>
          <w:p w:rsidR="001A4B5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  <w:p w:rsidR="00AF2C8F" w:rsidRPr="00EB58D8" w:rsidRDefault="00AF2C8F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35358" w:rsidRPr="00EB58D8" w:rsidTr="00F16A95">
        <w:tc>
          <w:tcPr>
            <w:tcW w:w="752" w:type="dxa"/>
          </w:tcPr>
          <w:p w:rsidR="00EB58D8" w:rsidRPr="00EB58D8" w:rsidRDefault="00EB58D8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2"/>
          </w:tcPr>
          <w:p w:rsidR="00EB58D8" w:rsidRPr="00EB58D8" w:rsidRDefault="00EB58D8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245" w:type="dxa"/>
            <w:gridSpan w:val="6"/>
          </w:tcPr>
          <w:p w:rsidR="00EB58D8" w:rsidRPr="00EB58D8" w:rsidRDefault="001C2746" w:rsidP="00F41488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зарегистрированы</w:t>
            </w:r>
          </w:p>
        </w:tc>
      </w:tr>
      <w:tr w:rsidR="001A4B5E" w:rsidRPr="00EB58D8" w:rsidTr="00F16A95">
        <w:tc>
          <w:tcPr>
            <w:tcW w:w="752" w:type="dxa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7" w:type="dxa"/>
            <w:gridSpan w:val="8"/>
          </w:tcPr>
          <w:p w:rsidR="001A4B5E" w:rsidRDefault="001A4B5E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  <w:p w:rsidR="00AF2C8F" w:rsidRPr="00EB58D8" w:rsidRDefault="00AF2C8F" w:rsidP="00F4148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</w:tcPr>
          <w:p w:rsidR="001A4B5E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3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421" w:type="dxa"/>
            <w:gridSpan w:val="2"/>
          </w:tcPr>
          <w:p w:rsidR="001A4B5E" w:rsidRPr="00EB58D8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</w:t>
            </w: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1A4B5E" w:rsidRPr="00EB58D8" w:rsidTr="00F16A95">
        <w:tc>
          <w:tcPr>
            <w:tcW w:w="75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21" w:type="dxa"/>
            <w:gridSpan w:val="2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421" w:type="dxa"/>
            <w:gridSpan w:val="2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1C2746" w:rsidRDefault="00DD0D83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Филиал АО «НЭСК-ЭЛЕКТРОСЕТИ" "УСТЬ-ЛАБИНСКЭЛЕКТРОСЕТЬ"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</w:t>
            </w: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E18EB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 кВ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E18EB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0,5 МВт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E18EB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E18EB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 кВ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D0D83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2"/>
            <w:vMerge w:val="restart"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D0D83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АО "Предприятие "</w:t>
            </w:r>
            <w:proofErr w:type="spellStart"/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Усть-Лабинскрайгаз</w:t>
            </w:r>
            <w:proofErr w:type="spellEnd"/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E18EB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D0D83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Газопроводы низкого давления </w:t>
            </w:r>
            <w:proofErr w:type="gramStart"/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–д</w:t>
            </w:r>
            <w:proofErr w:type="gramEnd"/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 0,005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1A4B5E" w:rsidRPr="00DE18EB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E18EB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163 812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A4B5E" w:rsidRPr="00EB58D8" w:rsidTr="00F16A95">
        <w:tc>
          <w:tcPr>
            <w:tcW w:w="752" w:type="dxa"/>
            <w:vMerge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1A4B5E" w:rsidRPr="00EB58D8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1A4B5E" w:rsidRPr="00DD0D83" w:rsidRDefault="001A4B5E" w:rsidP="00F4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1A4B5E" w:rsidRPr="00D27DB0" w:rsidRDefault="00DD0D83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1A4B5E" w:rsidRPr="00EB58D8" w:rsidRDefault="001A4B5E" w:rsidP="00F4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DB0" w:rsidRPr="00EB58D8" w:rsidTr="00F16A95">
        <w:tc>
          <w:tcPr>
            <w:tcW w:w="752" w:type="dxa"/>
            <w:vMerge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421" w:type="dxa"/>
            <w:gridSpan w:val="2"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D27DB0" w:rsidRPr="00D27DB0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D27D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Ду</w:t>
            </w:r>
            <w:proofErr w:type="spellEnd"/>
            <w:r w:rsidRPr="00D27D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1134" w:type="dxa"/>
            <w:vAlign w:val="center"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DB0" w:rsidRPr="00EB58D8" w:rsidTr="00F16A95">
        <w:tc>
          <w:tcPr>
            <w:tcW w:w="752" w:type="dxa"/>
            <w:vMerge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559" w:type="dxa"/>
            <w:gridSpan w:val="2"/>
            <w:vAlign w:val="center"/>
          </w:tcPr>
          <w:p w:rsidR="00D27DB0" w:rsidRPr="00D27DB0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vAlign w:val="center"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DB0" w:rsidRPr="00EB58D8" w:rsidTr="00F16A95">
        <w:tc>
          <w:tcPr>
            <w:tcW w:w="752" w:type="dxa"/>
            <w:vMerge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559" w:type="dxa"/>
            <w:gridSpan w:val="2"/>
            <w:vAlign w:val="center"/>
          </w:tcPr>
          <w:p w:rsidR="00D27DB0" w:rsidRPr="00D27DB0" w:rsidRDefault="00DE18EB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163 812</w:t>
            </w:r>
          </w:p>
        </w:tc>
        <w:tc>
          <w:tcPr>
            <w:tcW w:w="1134" w:type="dxa"/>
            <w:vAlign w:val="center"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DB0" w:rsidRPr="00EB58D8" w:rsidTr="00F16A95">
        <w:tc>
          <w:tcPr>
            <w:tcW w:w="752" w:type="dxa"/>
            <w:vMerge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D27DB0" w:rsidRPr="00DE18EB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D27DB0" w:rsidRPr="00D27DB0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DB0" w:rsidRPr="00EB58D8" w:rsidTr="00F16A95">
        <w:tc>
          <w:tcPr>
            <w:tcW w:w="752" w:type="dxa"/>
            <w:vMerge w:val="restart"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2"/>
            <w:vMerge w:val="restart"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421" w:type="dxa"/>
            <w:gridSpan w:val="2"/>
          </w:tcPr>
          <w:p w:rsidR="00D27DB0" w:rsidRPr="00DE18EB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D0D83" w:rsidP="00DE18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ОАО «Водопровод»</w:t>
            </w:r>
          </w:p>
        </w:tc>
        <w:tc>
          <w:tcPr>
            <w:tcW w:w="1134" w:type="dxa"/>
            <w:vAlign w:val="center"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7DB0" w:rsidRPr="00EB58D8" w:rsidTr="00F16A95">
        <w:tc>
          <w:tcPr>
            <w:tcW w:w="752" w:type="dxa"/>
            <w:vMerge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D27DB0" w:rsidRPr="00EB58D8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D27DB0" w:rsidRPr="00DE18EB" w:rsidRDefault="00D27DB0" w:rsidP="00D2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660</w:t>
            </w:r>
          </w:p>
          <w:p w:rsidR="00D27DB0" w:rsidRPr="00DD0D83" w:rsidRDefault="00D27DB0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7DB0" w:rsidRPr="00EB58D8" w:rsidRDefault="00D27DB0" w:rsidP="00D2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D0D83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D0D83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 w:val="restart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2"/>
            <w:vMerge w:val="restart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421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4A2DA6" w:rsidRDefault="00DD0D83" w:rsidP="00DD0D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ОАО «Очистные сооружения канализации»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 w:val="restart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D0D83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D0D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 w:val="restart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  <w:vMerge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421" w:type="dxa"/>
            <w:gridSpan w:val="2"/>
          </w:tcPr>
          <w:p w:rsidR="004A2DA6" w:rsidRPr="00DE18EB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DE18EB" w:rsidP="00DE1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4023" w:type="dxa"/>
            <w:gridSpan w:val="3"/>
          </w:tcPr>
          <w:p w:rsidR="004A2DA6" w:rsidRPr="00F27D72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стоимость обеспече</w:t>
            </w:r>
            <w:r w:rsidRPr="00F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земельного участка инже</w:t>
            </w:r>
            <w:r w:rsidRPr="00F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нерной инфраструктурой, млн</w:t>
            </w:r>
            <w:proofErr w:type="gramStart"/>
            <w:r w:rsidRPr="00F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7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21" w:type="dxa"/>
            <w:gridSpan w:val="2"/>
          </w:tcPr>
          <w:p w:rsidR="004A2DA6" w:rsidRPr="00EB58D8" w:rsidRDefault="00F27D72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  <w:gridSpan w:val="2"/>
            <w:vAlign w:val="center"/>
          </w:tcPr>
          <w:p w:rsidR="004A2DA6" w:rsidRPr="00DD0D83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7" w:type="dxa"/>
            <w:gridSpan w:val="8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4A2DA6" w:rsidRPr="00EB58D8" w:rsidTr="00F16A95">
        <w:tc>
          <w:tcPr>
            <w:tcW w:w="5070" w:type="dxa"/>
            <w:gridSpan w:val="5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vAlign w:val="center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EB58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318" w:type="dxa"/>
            <w:gridSpan w:val="4"/>
          </w:tcPr>
          <w:p w:rsidR="004A2DA6" w:rsidRPr="00FC4233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693" w:type="dxa"/>
            <w:gridSpan w:val="2"/>
          </w:tcPr>
          <w:p w:rsidR="004A2DA6" w:rsidRPr="006D7039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</w:t>
            </w:r>
          </w:p>
        </w:tc>
        <w:tc>
          <w:tcPr>
            <w:tcW w:w="2126" w:type="dxa"/>
            <w:gridSpan w:val="2"/>
          </w:tcPr>
          <w:p w:rsidR="004A2DA6" w:rsidRPr="006D7039" w:rsidRDefault="007F5D11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318" w:type="dxa"/>
            <w:gridSpan w:val="4"/>
          </w:tcPr>
          <w:p w:rsidR="004A2DA6" w:rsidRPr="00FC4233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</w:t>
            </w: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пункта</w:t>
            </w:r>
          </w:p>
        </w:tc>
        <w:tc>
          <w:tcPr>
            <w:tcW w:w="2693" w:type="dxa"/>
            <w:gridSpan w:val="2"/>
          </w:tcPr>
          <w:p w:rsidR="004A2DA6" w:rsidRPr="006D7039" w:rsidRDefault="00F16A95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</w:t>
            </w:r>
          </w:p>
        </w:tc>
        <w:tc>
          <w:tcPr>
            <w:tcW w:w="2126" w:type="dxa"/>
            <w:gridSpan w:val="2"/>
          </w:tcPr>
          <w:p w:rsidR="004A2DA6" w:rsidRPr="006D7039" w:rsidRDefault="007F5D11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318" w:type="dxa"/>
            <w:gridSpan w:val="4"/>
          </w:tcPr>
          <w:p w:rsidR="004A2DA6" w:rsidRPr="00FC4233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693" w:type="dxa"/>
            <w:gridSpan w:val="2"/>
          </w:tcPr>
          <w:p w:rsidR="004A2DA6" w:rsidRPr="006D7039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4A2DA6" w:rsidRPr="006D7039" w:rsidRDefault="006D7039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D70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318" w:type="dxa"/>
            <w:gridSpan w:val="4"/>
          </w:tcPr>
          <w:p w:rsidR="004A2DA6" w:rsidRPr="00FC4233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FC42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693" w:type="dxa"/>
            <w:gridSpan w:val="2"/>
          </w:tcPr>
          <w:p w:rsidR="00B34865" w:rsidRPr="00DA0FAD" w:rsidRDefault="00A53630" w:rsidP="00B3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Темрюк-Краснодар-Кропотки</w:t>
            </w:r>
            <w:r w:rsidR="00FC4233"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26" w:type="dxa"/>
            <w:gridSpan w:val="2"/>
          </w:tcPr>
          <w:p w:rsidR="00A53630" w:rsidRPr="00DA0FAD" w:rsidRDefault="00B34865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5,7</w:t>
            </w:r>
          </w:p>
          <w:p w:rsidR="004A2DA6" w:rsidRPr="00DA0FAD" w:rsidRDefault="004A2DA6" w:rsidP="00B3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A2DA6" w:rsidRPr="00EB58D8" w:rsidTr="00F16A95">
        <w:tc>
          <w:tcPr>
            <w:tcW w:w="752" w:type="dxa"/>
          </w:tcPr>
          <w:p w:rsidR="004A2DA6" w:rsidRPr="00FC4233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318" w:type="dxa"/>
            <w:gridSpan w:val="4"/>
          </w:tcPr>
          <w:p w:rsidR="004A2DA6" w:rsidRPr="00FC4233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</w:t>
            </w: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рожной станции</w:t>
            </w:r>
          </w:p>
        </w:tc>
        <w:tc>
          <w:tcPr>
            <w:tcW w:w="2693" w:type="dxa"/>
            <w:gridSpan w:val="2"/>
          </w:tcPr>
          <w:p w:rsidR="004A2DA6" w:rsidRPr="00DA0FAD" w:rsidRDefault="00B34865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Усть-Лабинская</w:t>
            </w:r>
          </w:p>
        </w:tc>
        <w:tc>
          <w:tcPr>
            <w:tcW w:w="2126" w:type="dxa"/>
            <w:gridSpan w:val="2"/>
          </w:tcPr>
          <w:p w:rsidR="004A2DA6" w:rsidRPr="00DA0FAD" w:rsidRDefault="00B34865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2,1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FC4233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318" w:type="dxa"/>
            <w:gridSpan w:val="4"/>
          </w:tcPr>
          <w:p w:rsidR="004A2DA6" w:rsidRPr="00FC4233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 железнодо</w:t>
            </w: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рожных путей </w:t>
            </w:r>
          </w:p>
        </w:tc>
        <w:tc>
          <w:tcPr>
            <w:tcW w:w="2693" w:type="dxa"/>
            <w:gridSpan w:val="2"/>
          </w:tcPr>
          <w:p w:rsidR="004A2DA6" w:rsidRPr="00DA0FAD" w:rsidRDefault="00B34865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г</w:t>
            </w:r>
            <w:proofErr w:type="gramStart"/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.У</w:t>
            </w:r>
            <w:proofErr w:type="gramEnd"/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сть-Лабинске</w:t>
            </w:r>
          </w:p>
        </w:tc>
        <w:tc>
          <w:tcPr>
            <w:tcW w:w="2126" w:type="dxa"/>
            <w:gridSpan w:val="2"/>
          </w:tcPr>
          <w:p w:rsidR="004A2DA6" w:rsidRPr="00DA0FAD" w:rsidRDefault="00B34865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2,1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FC4233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318" w:type="dxa"/>
            <w:gridSpan w:val="4"/>
          </w:tcPr>
          <w:p w:rsidR="004A2DA6" w:rsidRPr="00FC4233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693" w:type="dxa"/>
            <w:gridSpan w:val="2"/>
          </w:tcPr>
          <w:p w:rsidR="004A2DA6" w:rsidRPr="00DA0FAD" w:rsidRDefault="00DA0FAD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126" w:type="dxa"/>
            <w:gridSpan w:val="2"/>
          </w:tcPr>
          <w:p w:rsidR="004A2DA6" w:rsidRPr="00DA0FAD" w:rsidRDefault="00FC4233" w:rsidP="00DA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59,</w:t>
            </w:r>
            <w:r w:rsidR="00DA0FAD"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FC4233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318" w:type="dxa"/>
            <w:gridSpan w:val="4"/>
          </w:tcPr>
          <w:p w:rsidR="004A2DA6" w:rsidRPr="00FC4233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693" w:type="dxa"/>
            <w:gridSpan w:val="2"/>
          </w:tcPr>
          <w:p w:rsidR="004A2DA6" w:rsidRPr="00DA0FAD" w:rsidRDefault="00DA0FAD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126" w:type="dxa"/>
            <w:gridSpan w:val="2"/>
          </w:tcPr>
          <w:p w:rsidR="004A2DA6" w:rsidRPr="00DA0FAD" w:rsidRDefault="00FC4233" w:rsidP="00DA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DA0FAD" w:rsidRPr="00DA0F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4A2DA6" w:rsidRPr="00EB58D8" w:rsidTr="00F16A95">
        <w:tc>
          <w:tcPr>
            <w:tcW w:w="9889" w:type="dxa"/>
            <w:gridSpan w:val="9"/>
          </w:tcPr>
          <w:p w:rsidR="004A2DA6" w:rsidRPr="00EB58D8" w:rsidRDefault="004A2DA6" w:rsidP="00AF2C8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245" w:type="dxa"/>
            <w:gridSpan w:val="6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Рельеф участка относительно спокойный; грунты посадочные; грунтовые воды ниже 6 метров; сейсмичность района – 8 баллов; направление господствующих ветров – восточное.</w:t>
            </w:r>
            <w:r w:rsidR="00DD0D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Земельный участок находится в границе охранной зоны памятников археологии.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92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приобретения права аренды (собственности) земель</w:t>
            </w:r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участка, млн</w:t>
            </w:r>
            <w:proofErr w:type="gramStart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E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245" w:type="dxa"/>
            <w:gridSpan w:val="6"/>
          </w:tcPr>
          <w:p w:rsidR="004A2DA6" w:rsidRPr="00EB58D8" w:rsidRDefault="00DE18EB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2"/>
          </w:tcPr>
          <w:p w:rsidR="004A2DA6" w:rsidRPr="00EB58D8" w:rsidRDefault="004A2DA6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</w:t>
            </w:r>
            <w:r w:rsidR="00FC2989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</w:t>
            </w:r>
            <w:r w:rsidR="00FC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2989"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долгота)</w:t>
            </w:r>
          </w:p>
        </w:tc>
        <w:tc>
          <w:tcPr>
            <w:tcW w:w="5245" w:type="dxa"/>
            <w:gridSpan w:val="6"/>
          </w:tcPr>
          <w:p w:rsidR="004A2DA6" w:rsidRPr="00EB58D8" w:rsidRDefault="00DC3190" w:rsidP="00DC31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3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45.20565578</w:t>
            </w:r>
            <w:r w:rsidR="0058547D" w:rsidRPr="00DC3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DC3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39.68688512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892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245" w:type="dxa"/>
            <w:gridSpan w:val="6"/>
          </w:tcPr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A2DA6" w:rsidRPr="00EB58D8" w:rsidTr="00F16A95">
        <w:tc>
          <w:tcPr>
            <w:tcW w:w="9889" w:type="dxa"/>
            <w:gridSpan w:val="9"/>
          </w:tcPr>
          <w:p w:rsidR="004A2DA6" w:rsidRPr="00EB58D8" w:rsidRDefault="004A2DA6" w:rsidP="00AF2C8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A2DA6" w:rsidRPr="00EB58D8" w:rsidTr="00F16A95">
        <w:tc>
          <w:tcPr>
            <w:tcW w:w="752" w:type="dxa"/>
          </w:tcPr>
          <w:p w:rsidR="004A2DA6" w:rsidRPr="00EB58D8" w:rsidRDefault="004A2DA6" w:rsidP="004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92" w:type="dxa"/>
            <w:gridSpan w:val="2"/>
          </w:tcPr>
          <w:p w:rsidR="004A2DA6" w:rsidRPr="00EB58D8" w:rsidRDefault="004A2DA6" w:rsidP="004A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инициаторе (инве</w:t>
            </w:r>
            <w:r w:rsidRPr="00EB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сторе) проекта </w:t>
            </w:r>
          </w:p>
          <w:p w:rsidR="004A2DA6" w:rsidRPr="00EB58D8" w:rsidRDefault="004A2DA6" w:rsidP="004A2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6"/>
          </w:tcPr>
          <w:p w:rsidR="00B31D1A" w:rsidRDefault="00246B6A" w:rsidP="00B31D1A">
            <w:pPr>
              <w:pStyle w:val="a3"/>
              <w:spacing w:after="0" w:line="240" w:lineRule="auto"/>
              <w:ind w:left="34"/>
              <w:jc w:val="both"/>
              <w:rPr>
                <w:i/>
                <w:sz w:val="24"/>
                <w:szCs w:val="24"/>
              </w:rPr>
            </w:pPr>
            <w:r w:rsidRPr="00DD0D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Общество с ограниченной ответственностью «Кампус»</w:t>
            </w:r>
            <w:bookmarkStart w:id="0" w:name="_GoBack"/>
            <w:bookmarkEnd w:id="0"/>
            <w:r w:rsidR="00C8307A" w:rsidRPr="00C8307A">
              <w:rPr>
                <w:i/>
                <w:sz w:val="24"/>
                <w:szCs w:val="24"/>
              </w:rPr>
              <w:t>,</w:t>
            </w:r>
          </w:p>
          <w:p w:rsidR="004A2DA6" w:rsidRPr="00246B6A" w:rsidRDefault="00B31D1A" w:rsidP="00B31D1A">
            <w:pPr>
              <w:pStyle w:val="a3"/>
              <w:spacing w:after="0" w:line="240" w:lineRule="auto"/>
              <w:ind w:left="34"/>
              <w:rPr>
                <w:b/>
                <w:sz w:val="28"/>
                <w:szCs w:val="28"/>
              </w:rPr>
            </w:pPr>
            <w:proofErr w:type="spellStart"/>
            <w:r w:rsidRPr="00B31D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Емельяненко</w:t>
            </w:r>
            <w:proofErr w:type="spellEnd"/>
            <w:r w:rsidRPr="00B31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Владимирович</w:t>
            </w:r>
            <w:r w:rsidR="00A36095" w:rsidRPr="00A360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A36095" w:rsidRPr="00A36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генеральный директор</w:t>
            </w:r>
            <w:r w:rsidR="00A36095" w:rsidRPr="00A360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A2DA6" w:rsidRPr="00B31D1A" w:rsidRDefault="004A2DA6" w:rsidP="00C175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360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 адрес:</w:t>
            </w:r>
            <w:r w:rsidR="00C175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31D1A" w:rsidRPr="00B31D1A">
              <w:rPr>
                <w:rFonts w:ascii="Times New Roman" w:hAnsi="Times New Roman" w:cs="Times New Roman"/>
                <w:i/>
                <w:sz w:val="24"/>
                <w:szCs w:val="24"/>
              </w:rPr>
              <w:t>352330, РФ, Краснодарский край, Усть-Лабинский район, город</w:t>
            </w:r>
            <w:r w:rsidR="00B31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1D1A" w:rsidRPr="00B31D1A">
              <w:rPr>
                <w:rFonts w:ascii="Times New Roman" w:hAnsi="Times New Roman" w:cs="Times New Roman"/>
                <w:i/>
                <w:sz w:val="24"/>
                <w:szCs w:val="24"/>
              </w:rPr>
              <w:t>Усть-Лабинск, ул. Мира, д. 77</w:t>
            </w:r>
            <w:proofErr w:type="gramEnd"/>
          </w:p>
          <w:p w:rsidR="004A2DA6" w:rsidRPr="00A36095" w:rsidRDefault="004A2DA6" w:rsidP="00B31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60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официального сайта в сети Интернет:</w:t>
            </w:r>
          </w:p>
          <w:p w:rsidR="00B31D1A" w:rsidRDefault="004A2DA6" w:rsidP="00B31D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0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телефона/факса</w:t>
            </w:r>
            <w:r w:rsidRPr="00B3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B3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31D1A" w:rsidRPr="00B31D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8(86135)5-10-65, </w:t>
            </w:r>
          </w:p>
          <w:p w:rsidR="00B31D1A" w:rsidRPr="00B31D1A" w:rsidRDefault="00B31D1A" w:rsidP="00B31D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D1A">
              <w:rPr>
                <w:rFonts w:ascii="Times New Roman" w:hAnsi="Times New Roman" w:cs="Times New Roman"/>
                <w:i/>
                <w:sz w:val="24"/>
                <w:szCs w:val="24"/>
              </w:rPr>
              <w:t>4-13-99</w:t>
            </w:r>
          </w:p>
          <w:p w:rsidR="004A2DA6" w:rsidRPr="00A36095" w:rsidRDefault="004A2DA6" w:rsidP="00B31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 электронной </w:t>
            </w:r>
            <w:proofErr w:type="spellStart"/>
            <w:r w:rsidRPr="00B31D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почты:</w:t>
            </w:r>
            <w:r w:rsidR="00B31D1A" w:rsidRPr="00B31D1A">
              <w:rPr>
                <w:rFonts w:ascii="Times New Roman" w:hAnsi="Times New Roman" w:cs="Times New Roman"/>
                <w:i/>
                <w:sz w:val="24"/>
                <w:szCs w:val="24"/>
              </w:rPr>
              <w:t>f_southrussia@mail.ru</w:t>
            </w:r>
            <w:proofErr w:type="spellEnd"/>
          </w:p>
        </w:tc>
      </w:tr>
    </w:tbl>
    <w:p w:rsidR="00EB58D8" w:rsidRDefault="00EB58D8" w:rsidP="00EB58D8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D1A" w:rsidRDefault="00EB58D8" w:rsidP="00B31D1A">
      <w:pPr>
        <w:tabs>
          <w:tab w:val="left" w:pos="7200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B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Инициатор:  </w:t>
      </w:r>
      <w:r w:rsidR="00B31D1A" w:rsidRPr="00DD0D83">
        <w:rPr>
          <w:rFonts w:ascii="Times New Roman" w:hAnsi="Times New Roman" w:cs="Times New Roman"/>
          <w:i/>
          <w:sz w:val="24"/>
          <w:szCs w:val="24"/>
        </w:rPr>
        <w:t>Общество с ограниченной ответственностью «Кампус»</w:t>
      </w:r>
    </w:p>
    <w:p w:rsidR="00B31D1A" w:rsidRDefault="00B31D1A" w:rsidP="00B31D1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58D8" w:rsidRDefault="00A36095" w:rsidP="00B31D1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36095">
        <w:rPr>
          <w:rFonts w:ascii="Times New Roman" w:hAnsi="Times New Roman" w:cs="Times New Roman"/>
          <w:sz w:val="24"/>
          <w:szCs w:val="24"/>
        </w:rPr>
        <w:t>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7694">
        <w:rPr>
          <w:rFonts w:ascii="Times New Roman" w:hAnsi="Times New Roman" w:cs="Times New Roman"/>
          <w:sz w:val="24"/>
          <w:szCs w:val="24"/>
        </w:rPr>
        <w:t>А.В.Емельяненко</w:t>
      </w:r>
      <w:proofErr w:type="spellEnd"/>
    </w:p>
    <w:p w:rsidR="00D75813" w:rsidRPr="00A36095" w:rsidRDefault="00D75813" w:rsidP="00D758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</w:t>
      </w:r>
    </w:p>
    <w:p w:rsidR="00A36095" w:rsidRPr="00A36095" w:rsidRDefault="00A36095" w:rsidP="00A36095">
      <w:pPr>
        <w:spacing w:after="0" w:line="240" w:lineRule="auto"/>
        <w:ind w:left="707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6095">
        <w:rPr>
          <w:rFonts w:ascii="Times New Roman" w:hAnsi="Times New Roman" w:cs="Times New Roman"/>
          <w:sz w:val="24"/>
          <w:szCs w:val="24"/>
        </w:rPr>
        <w:t>25» июля 2016 г.</w:t>
      </w:r>
    </w:p>
    <w:p w:rsidR="00A36095" w:rsidRDefault="00A36095" w:rsidP="00A36095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D1A" w:rsidRDefault="00B31D1A" w:rsidP="00A36095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095" w:rsidRPr="00A36095" w:rsidRDefault="00A36095" w:rsidP="00B31D1A">
      <w:pPr>
        <w:tabs>
          <w:tab w:val="left" w:pos="72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>Заявитель: Администрация муниципального образования Усть-Лабинский район</w:t>
      </w:r>
    </w:p>
    <w:p w:rsidR="00A36095" w:rsidRPr="00A36095" w:rsidRDefault="00A36095" w:rsidP="00A3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95" w:rsidRPr="00A36095" w:rsidRDefault="00A36095" w:rsidP="00A3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A36095" w:rsidRPr="00A36095" w:rsidRDefault="00A36095" w:rsidP="00A3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Усть-Лабинский район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6095">
        <w:rPr>
          <w:rFonts w:ascii="Times New Roman" w:hAnsi="Times New Roman" w:cs="Times New Roman"/>
          <w:sz w:val="24"/>
          <w:szCs w:val="24"/>
        </w:rPr>
        <w:t xml:space="preserve">С.В.Батурин </w:t>
      </w:r>
    </w:p>
    <w:p w:rsidR="00A36095" w:rsidRPr="00A36095" w:rsidRDefault="00A36095" w:rsidP="00A36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</w:t>
      </w:r>
    </w:p>
    <w:p w:rsidR="00350DEC" w:rsidRPr="00A36095" w:rsidRDefault="00A36095" w:rsidP="00A36095">
      <w:pPr>
        <w:spacing w:after="0" w:line="240" w:lineRule="auto"/>
        <w:ind w:left="7079" w:firstLine="709"/>
        <w:rPr>
          <w:rFonts w:ascii="Times New Roman" w:hAnsi="Times New Roman" w:cs="Times New Roman"/>
          <w:sz w:val="24"/>
          <w:szCs w:val="24"/>
        </w:rPr>
      </w:pPr>
      <w:r w:rsidRPr="00A36095">
        <w:rPr>
          <w:rFonts w:ascii="Times New Roman" w:hAnsi="Times New Roman" w:cs="Times New Roman"/>
          <w:sz w:val="24"/>
          <w:szCs w:val="24"/>
        </w:rPr>
        <w:t>«25» июля 2016 г.</w:t>
      </w:r>
    </w:p>
    <w:sectPr w:rsidR="00350DEC" w:rsidRPr="00A36095" w:rsidSect="002F34B3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0A6" w:rsidRDefault="00B760A6" w:rsidP="00835358">
      <w:pPr>
        <w:spacing w:after="0" w:line="240" w:lineRule="auto"/>
      </w:pPr>
      <w:r>
        <w:separator/>
      </w:r>
    </w:p>
  </w:endnote>
  <w:endnote w:type="continuationSeparator" w:id="0">
    <w:p w:rsidR="00B760A6" w:rsidRDefault="00B760A6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0A6" w:rsidRDefault="00B760A6" w:rsidP="00835358">
      <w:pPr>
        <w:spacing w:after="0" w:line="240" w:lineRule="auto"/>
      </w:pPr>
      <w:r>
        <w:separator/>
      </w:r>
    </w:p>
  </w:footnote>
  <w:footnote w:type="continuationSeparator" w:id="0">
    <w:p w:rsidR="00B760A6" w:rsidRDefault="00B760A6" w:rsidP="008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043C" w:rsidRPr="002F34B3" w:rsidRDefault="0023474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F043C"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22E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043C" w:rsidRDefault="001F04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3A8"/>
    <w:multiLevelType w:val="hybridMultilevel"/>
    <w:tmpl w:val="20B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B58D8"/>
    <w:rsid w:val="00034AF8"/>
    <w:rsid w:val="00037061"/>
    <w:rsid w:val="000A22ED"/>
    <w:rsid w:val="001431D9"/>
    <w:rsid w:val="00167FC1"/>
    <w:rsid w:val="00172E94"/>
    <w:rsid w:val="001A4B5E"/>
    <w:rsid w:val="001C2746"/>
    <w:rsid w:val="001F043C"/>
    <w:rsid w:val="0023474C"/>
    <w:rsid w:val="00246B6A"/>
    <w:rsid w:val="002714C3"/>
    <w:rsid w:val="00275C11"/>
    <w:rsid w:val="00287694"/>
    <w:rsid w:val="002C2643"/>
    <w:rsid w:val="002D65ED"/>
    <w:rsid w:val="002F34B3"/>
    <w:rsid w:val="00311370"/>
    <w:rsid w:val="0035047E"/>
    <w:rsid w:val="00350DEC"/>
    <w:rsid w:val="00383EB9"/>
    <w:rsid w:val="00453463"/>
    <w:rsid w:val="004A2DA6"/>
    <w:rsid w:val="004A79F0"/>
    <w:rsid w:val="004B400C"/>
    <w:rsid w:val="00506D16"/>
    <w:rsid w:val="005362A2"/>
    <w:rsid w:val="0058547D"/>
    <w:rsid w:val="005962CC"/>
    <w:rsid w:val="0063546C"/>
    <w:rsid w:val="006B7F7F"/>
    <w:rsid w:val="006D7039"/>
    <w:rsid w:val="006E2E5F"/>
    <w:rsid w:val="006F57EB"/>
    <w:rsid w:val="00721443"/>
    <w:rsid w:val="007908CB"/>
    <w:rsid w:val="00797B05"/>
    <w:rsid w:val="007F3E8A"/>
    <w:rsid w:val="007F5D11"/>
    <w:rsid w:val="0083472B"/>
    <w:rsid w:val="00835358"/>
    <w:rsid w:val="00853C4C"/>
    <w:rsid w:val="0087356C"/>
    <w:rsid w:val="008925BA"/>
    <w:rsid w:val="008B6940"/>
    <w:rsid w:val="008F1C18"/>
    <w:rsid w:val="008F65DE"/>
    <w:rsid w:val="009054F2"/>
    <w:rsid w:val="00927D14"/>
    <w:rsid w:val="0096030B"/>
    <w:rsid w:val="009C36D9"/>
    <w:rsid w:val="009C7E4F"/>
    <w:rsid w:val="00A36095"/>
    <w:rsid w:val="00A36683"/>
    <w:rsid w:val="00A457F6"/>
    <w:rsid w:val="00A53630"/>
    <w:rsid w:val="00AD39CD"/>
    <w:rsid w:val="00AD52F9"/>
    <w:rsid w:val="00AD5FD1"/>
    <w:rsid w:val="00AF2C8F"/>
    <w:rsid w:val="00B31D1A"/>
    <w:rsid w:val="00B34865"/>
    <w:rsid w:val="00B446F7"/>
    <w:rsid w:val="00B760A6"/>
    <w:rsid w:val="00BE120A"/>
    <w:rsid w:val="00C17568"/>
    <w:rsid w:val="00C26513"/>
    <w:rsid w:val="00C8307A"/>
    <w:rsid w:val="00D27DB0"/>
    <w:rsid w:val="00D72589"/>
    <w:rsid w:val="00D7408D"/>
    <w:rsid w:val="00D75813"/>
    <w:rsid w:val="00DA0FAD"/>
    <w:rsid w:val="00DC3190"/>
    <w:rsid w:val="00DD0D83"/>
    <w:rsid w:val="00DE18EB"/>
    <w:rsid w:val="00E016B6"/>
    <w:rsid w:val="00E256BA"/>
    <w:rsid w:val="00EB401F"/>
    <w:rsid w:val="00EB58D8"/>
    <w:rsid w:val="00ED172E"/>
    <w:rsid w:val="00F16A95"/>
    <w:rsid w:val="00F27D72"/>
    <w:rsid w:val="00F33056"/>
    <w:rsid w:val="00F41488"/>
    <w:rsid w:val="00F97318"/>
    <w:rsid w:val="00FC2989"/>
    <w:rsid w:val="00FC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7E"/>
  </w:style>
  <w:style w:type="paragraph" w:styleId="1">
    <w:name w:val="heading 1"/>
    <w:basedOn w:val="a"/>
    <w:link w:val="10"/>
    <w:uiPriority w:val="9"/>
    <w:qFormat/>
    <w:rsid w:val="00E25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58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2F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4B3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3305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F3305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360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5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2356-10097</cp:lastModifiedBy>
  <cp:revision>2</cp:revision>
  <cp:lastPrinted>2016-08-01T13:23:00Z</cp:lastPrinted>
  <dcterms:created xsi:type="dcterms:W3CDTF">2022-01-14T07:53:00Z</dcterms:created>
  <dcterms:modified xsi:type="dcterms:W3CDTF">2022-01-14T07:53:00Z</dcterms:modified>
</cp:coreProperties>
</file>