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3" w:rsidRPr="00984FA1" w:rsidRDefault="003325E3" w:rsidP="00984FA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8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 для субъектов малого и среднего предпринимательства, организаций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 поддержки малого и среднего предпринимательства, </w:t>
      </w:r>
      <w:r w:rsidR="00984FA1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денежные средства в кредитной организации на дату </w:t>
      </w:r>
      <w:r w:rsidR="00984FA1" w:rsidRPr="00984FA1">
        <w:rPr>
          <w:rFonts w:ascii="Times New Roman" w:eastAsia="Calibri" w:hAnsi="Times New Roman" w:cs="Times New Roman"/>
          <w:b/>
          <w:sz w:val="28"/>
          <w:szCs w:val="28"/>
        </w:rPr>
        <w:t>отзыва Банком России лицензии на осуществление банковских операций</w:t>
      </w:r>
      <w:r w:rsidR="00984F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>«Специальный (</w:t>
      </w:r>
      <w:r w:rsidR="00984FA1" w:rsidRPr="00984FA1">
        <w:rPr>
          <w:rFonts w:ascii="Times New Roman" w:eastAsia="Calibri" w:hAnsi="Times New Roman" w:cs="Times New Roman"/>
          <w:b/>
          <w:sz w:val="28"/>
          <w:szCs w:val="28"/>
        </w:rPr>
        <w:t>Опора</w:t>
      </w:r>
      <w:r w:rsidRPr="00984FA1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5E3" w:rsidRPr="0099688B" w:rsidRDefault="00984FA1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33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Основным и обязательным условием предоставления данного вида микрозайма является </w:t>
      </w:r>
      <w:r>
        <w:rPr>
          <w:rFonts w:ascii="Times New Roman" w:eastAsia="Times New Roman" w:hAnsi="Times New Roman"/>
          <w:sz w:val="28"/>
          <w:szCs w:val="28"/>
        </w:rPr>
        <w:t>наличие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 денежны</w:t>
      </w:r>
      <w:r>
        <w:rPr>
          <w:rFonts w:ascii="Times New Roman" w:eastAsia="Times New Roman" w:hAnsi="Times New Roman"/>
          <w:sz w:val="28"/>
          <w:szCs w:val="28"/>
        </w:rPr>
        <w:t>х средств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 на счетах (расчетны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984FA1">
        <w:rPr>
          <w:rFonts w:ascii="Times New Roman" w:eastAsia="Times New Roman" w:hAnsi="Times New Roman"/>
          <w:sz w:val="28"/>
          <w:szCs w:val="28"/>
        </w:rPr>
        <w:t>, депозитны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984FA1">
        <w:rPr>
          <w:rFonts w:ascii="Times New Roman" w:eastAsia="Times New Roman" w:hAnsi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984FA1">
        <w:rPr>
          <w:rFonts w:ascii="Times New Roman" w:eastAsia="Times New Roman" w:hAnsi="Times New Roman"/>
          <w:sz w:val="28"/>
          <w:szCs w:val="28"/>
        </w:rPr>
        <w:t>редитной организации на дату отзыва Банком России лицензии на осуществление банковских операций</w:t>
      </w:r>
      <w:r w:rsidR="003325E3" w:rsidRPr="003325E3">
        <w:rPr>
          <w:rFonts w:ascii="Times New Roman" w:eastAsia="Times New Roman" w:hAnsi="Times New Roman"/>
          <w:sz w:val="28"/>
          <w:szCs w:val="28"/>
        </w:rPr>
        <w:t>.</w:t>
      </w:r>
    </w:p>
    <w:p w:rsidR="003325E3" w:rsidRPr="0099688B" w:rsidRDefault="003325E3" w:rsidP="0033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для субъектов малого и среднего предпринимательства, организаций инфраструктуры поддержки малого </w:t>
      </w:r>
      <w:r w:rsidR="0033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предпринимательства:</w:t>
      </w:r>
    </w:p>
    <w:p w:rsidR="003325E3" w:rsidRPr="0099688B" w:rsidRDefault="00984FA1" w:rsidP="003325E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.1.1. 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момент обращения с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Заявителю</w:t>
      </w:r>
      <w:r w:rsidR="006251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необходимо</w:t>
      </w:r>
      <w:r w:rsidR="003325E3"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25E3" w:rsidRPr="0099688B" w:rsidRDefault="003325E3" w:rsidP="0033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быть зарегистрированным </w:t>
      </w:r>
      <w:r w:rsidRPr="0099688B">
        <w:rPr>
          <w:rFonts w:ascii="Times New Roman" w:eastAsia="Lucida Sans Unicode" w:hAnsi="Times New Roman" w:cs="Times New Roman"/>
          <w:sz w:val="28"/>
          <w:szCs w:val="28"/>
        </w:rPr>
        <w:t>в налоговом органе на территории Краснодарского края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установленном законом порядке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юридического лица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осуществляющего предпринимательскую деятельность без образования юридического лица, главы крестьянского (фермерского) хозяйства;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предпринимательскую (хозяйственную) деятельность сроком не менее 6 (шести</w:t>
      </w:r>
      <w:r w:rsidRPr="0099688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) месяцев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подачи (регистрации) Заявления;</w:t>
      </w:r>
    </w:p>
    <w:p w:rsidR="003325E3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действующего расчетного счета в кредитной организации.</w:t>
      </w:r>
    </w:p>
    <w:p w:rsidR="006644A0" w:rsidRPr="0099688B" w:rsidRDefault="006644A0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9968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</w:t>
      </w:r>
      <w:r w:rsidRPr="00984FA1">
        <w:rPr>
          <w:rFonts w:ascii="Times New Roman" w:eastAsia="Times New Roman" w:hAnsi="Times New Roman"/>
          <w:sz w:val="28"/>
          <w:szCs w:val="28"/>
        </w:rPr>
        <w:t>отзыва Банком России лицензии на осуществление банковских операций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635E">
        <w:rPr>
          <w:rFonts w:ascii="Times New Roman" w:eastAsia="Times New Roman" w:hAnsi="Times New Roman"/>
          <w:sz w:val="28"/>
          <w:szCs w:val="28"/>
        </w:rPr>
        <w:t>у кредитной организации,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FA1">
        <w:rPr>
          <w:rFonts w:ascii="Times New Roman" w:eastAsia="Times New Roman" w:hAnsi="Times New Roman"/>
          <w:sz w:val="28"/>
          <w:szCs w:val="28"/>
        </w:rPr>
        <w:t>на счетах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635E">
        <w:rPr>
          <w:rFonts w:ascii="Times New Roman" w:eastAsia="Times New Roman" w:hAnsi="Times New Roman"/>
          <w:sz w:val="28"/>
          <w:szCs w:val="28"/>
        </w:rPr>
        <w:t xml:space="preserve">которой у Заявителя находились денежные средства, </w:t>
      </w:r>
      <w:r>
        <w:rPr>
          <w:rFonts w:ascii="Times New Roman" w:eastAsia="Times New Roman" w:hAnsi="Times New Roman"/>
          <w:sz w:val="28"/>
          <w:szCs w:val="28"/>
        </w:rPr>
        <w:t>прошло не более 6 месяцев.</w:t>
      </w:r>
    </w:p>
    <w:p w:rsidR="00141B5A" w:rsidRDefault="00625128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 предоставляется</w:t>
      </w:r>
      <w:r w:rsidR="00141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128" w:rsidRDefault="00141B5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5128" w:rsidRP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без образования юридического лица, глав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2512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крестьянского (фермерского) хозяйства</w:t>
      </w:r>
      <w:r w:rsidR="0062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в случае, если </w:t>
      </w:r>
      <w:r w:rsidR="00625128" w:rsidRPr="00984FA1">
        <w:rPr>
          <w:rFonts w:ascii="Times New Roman" w:eastAsia="Times New Roman" w:hAnsi="Times New Roman"/>
          <w:sz w:val="28"/>
          <w:szCs w:val="28"/>
        </w:rPr>
        <w:t xml:space="preserve">на дату отзыва Банком России </w:t>
      </w:r>
      <w:r w:rsidR="00625128">
        <w:rPr>
          <w:rFonts w:ascii="Times New Roman" w:eastAsia="Times New Roman" w:hAnsi="Times New Roman"/>
          <w:sz w:val="28"/>
          <w:szCs w:val="28"/>
        </w:rPr>
        <w:t>у к</w:t>
      </w:r>
      <w:r w:rsidR="00625128" w:rsidRPr="00984FA1">
        <w:rPr>
          <w:rFonts w:ascii="Times New Roman" w:eastAsia="Times New Roman" w:hAnsi="Times New Roman"/>
          <w:sz w:val="28"/>
          <w:szCs w:val="28"/>
        </w:rPr>
        <w:t>редитной организации лицензии на осуществление банковских операций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сумма</w:t>
      </w:r>
      <w:r w:rsidR="00625128">
        <w:rPr>
          <w:rFonts w:ascii="Times New Roman" w:eastAsia="Times New Roman" w:hAnsi="Times New Roman"/>
          <w:sz w:val="28"/>
          <w:szCs w:val="28"/>
        </w:rPr>
        <w:t xml:space="preserve"> 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денежны</w:t>
      </w:r>
      <w:r w:rsidR="000D39C2">
        <w:rPr>
          <w:rFonts w:ascii="Times New Roman" w:eastAsia="Times New Roman" w:hAnsi="Times New Roman"/>
          <w:sz w:val="28"/>
          <w:szCs w:val="28"/>
        </w:rPr>
        <w:t>х средств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 xml:space="preserve"> на счетах (расчетны</w:t>
      </w:r>
      <w:r w:rsidR="000D39C2">
        <w:rPr>
          <w:rFonts w:ascii="Times New Roman" w:eastAsia="Times New Roman" w:hAnsi="Times New Roman"/>
          <w:sz w:val="28"/>
          <w:szCs w:val="28"/>
        </w:rPr>
        <w:t>х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, депозитны</w:t>
      </w:r>
      <w:r w:rsidR="000D39C2">
        <w:rPr>
          <w:rFonts w:ascii="Times New Roman" w:eastAsia="Times New Roman" w:hAnsi="Times New Roman"/>
          <w:sz w:val="28"/>
          <w:szCs w:val="28"/>
        </w:rPr>
        <w:t>х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) в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данной к</w:t>
      </w:r>
      <w:r w:rsidR="000D39C2" w:rsidRPr="00984FA1">
        <w:rPr>
          <w:rFonts w:ascii="Times New Roman" w:eastAsia="Times New Roman" w:hAnsi="Times New Roman"/>
          <w:sz w:val="28"/>
          <w:szCs w:val="28"/>
        </w:rPr>
        <w:t>редитной организации</w:t>
      </w:r>
      <w:r w:rsidR="000D39C2">
        <w:rPr>
          <w:rFonts w:ascii="Times New Roman" w:eastAsia="Times New Roman" w:hAnsi="Times New Roman"/>
          <w:sz w:val="28"/>
          <w:szCs w:val="28"/>
        </w:rPr>
        <w:t xml:space="preserve"> превышала </w:t>
      </w:r>
      <w:r w:rsidR="00EF3EEF">
        <w:rPr>
          <w:rFonts w:ascii="Times New Roman" w:eastAsia="Times New Roman" w:hAnsi="Times New Roman"/>
          <w:sz w:val="28"/>
          <w:szCs w:val="28"/>
        </w:rPr>
        <w:t xml:space="preserve">у Заявителя </w:t>
      </w:r>
      <w:r w:rsidR="000D39C2">
        <w:rPr>
          <w:rFonts w:ascii="Times New Roman" w:eastAsia="Times New Roman" w:hAnsi="Times New Roman"/>
          <w:sz w:val="28"/>
          <w:szCs w:val="28"/>
        </w:rPr>
        <w:t>1 400 000 рублей.</w:t>
      </w:r>
    </w:p>
    <w:p w:rsidR="00141B5A" w:rsidRDefault="00141B5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юридическим лицам, при соблюдении условий, содержащихся в п. 13.1. настоящего раздела.</w:t>
      </w:r>
    </w:p>
    <w:p w:rsidR="003325E3" w:rsidRPr="0099688B" w:rsidRDefault="00590EBA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Микрозайм предоставляется в целях:</w:t>
      </w:r>
    </w:p>
    <w:p w:rsidR="009148FA" w:rsidRPr="00F22FF3" w:rsidRDefault="002D4820" w:rsidP="009148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оборотных средств, используемых в предпринимательской деятельности</w:t>
      </w:r>
      <w:r w:rsid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8FA" w:rsidRP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FA" w:rsidRPr="00F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148FA" w:rsidRPr="009148FA" w:rsidRDefault="009148FA" w:rsidP="009148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арендных платежей</w:t>
      </w:r>
      <w:r w:rsidR="00D74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5E3" w:rsidRPr="0099688B" w:rsidRDefault="003325E3" w:rsidP="0085773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основных средств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01B" w:rsidRP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1B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предпринимательской деятельност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легковых автомобилей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(данное ограничение не распространяется на легковые автомобили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типом кузова «фургон» грузоподъемностью от 500 кг, легковых автомобилей с типом кузова «пикап», «бортовой</w:t>
      </w:r>
      <w:r w:rsidR="003F20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грузоподъемностью от 1000 кг)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5E3" w:rsidRPr="0099688B" w:rsidRDefault="00590EBA" w:rsidP="003325E3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Срок предоставления Микрозайма: от 3 (трех) до 24 (двадцати четырех) месяцев включительно с даты перечисления денежных средств на расчетный счет Заемщика.</w:t>
      </w:r>
    </w:p>
    <w:p w:rsidR="00590EBA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Сумма </w:t>
      </w:r>
      <w:r w:rsidR="003325E3"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займа: </w:t>
      </w:r>
    </w:p>
    <w:p w:rsidR="003325E3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100 000 (ста тысяч)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6A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заблокированных на банковском/их счетах в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лицензии.</w:t>
      </w:r>
    </w:p>
    <w:p w:rsidR="00590EBA" w:rsidRPr="0099688B" w:rsidRDefault="00590EBA" w:rsidP="003325E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осуществляющего предпринимательскую деятельность без образования юридического лица, главы крестьянского (фермерского) хозяйства</w:t>
      </w:r>
      <w:r w:rsidR="00D93869" w:rsidRP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100 000 (ста тысяч) до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93869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 включительно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</w:t>
      </w:r>
      <w:r w:rsidR="005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разности между </w:t>
      </w:r>
      <w:r w:rsidR="006A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денежных средств, заблокированных на банковском/их счетах в </w:t>
      </w:r>
      <w:r w:rsidR="00D9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</w:t>
      </w:r>
      <w:r w:rsidR="0054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4B73">
        <w:rPr>
          <w:rFonts w:ascii="Times New Roman" w:eastAsia="Times New Roman" w:hAnsi="Times New Roman"/>
          <w:sz w:val="28"/>
          <w:szCs w:val="28"/>
        </w:rPr>
        <w:t>1 400 000 рублей</w:t>
      </w:r>
      <w:r w:rsidR="00D93869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F2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Процентная ставка по </w:t>
      </w:r>
      <w:r w:rsidR="003325E3" w:rsidRPr="0099688B">
        <w:rPr>
          <w:rFonts w:ascii="Times New Roman" w:eastAsia="Calibri" w:hAnsi="Times New Roman" w:cs="Times New Roman"/>
          <w:sz w:val="28"/>
          <w:szCs w:val="28"/>
        </w:rPr>
        <w:t>Микро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займу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DD8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7DD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DD8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A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9A7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5E3" w:rsidRDefault="009A7DD8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размер </w:t>
      </w:r>
      <w:r w:rsidR="009A75F2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денежных средств, заблокированных на банковском/их счетах в </w:t>
      </w:r>
      <w:r w:rsidR="009A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75F2"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редитной организации на дату отзыва 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России лицензии,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10 000 000 рублей,</w:t>
      </w:r>
      <w:r w:rsidR="009A75F2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>1 % годовых;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DD8" w:rsidRDefault="009A7DD8" w:rsidP="009A7D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размер 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денежных средств, заблокированных на банковском/их счетах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редитной организации на дату отзыва Банком России лицензии,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годовых. 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для физических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без образования юридического лица, глав крестьянского (фермерского)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разность</w:t>
      </w:r>
      <w:r w:rsidRP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размером остатка денежных средств, заблокированных на банковском/их счетах в кредитной организации на дату отзыва Банком России лицензии и 1 400 000 рублей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- 1 % годовых;</w:t>
      </w:r>
    </w:p>
    <w:p w:rsidR="00CA4FA2" w:rsidRDefault="00CA4FA2" w:rsidP="00CA4F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разность</w:t>
      </w:r>
      <w:r w:rsidRPr="00CA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размером остатка денежных средств, заблокированных на банковском/их счетах в кредитной организации на дату отзыва Банком России лицензии и 1 400 000 рублей</w:t>
      </w:r>
      <w:r w:rsidRPr="0059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10 000 000 рублей,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- 3 % годовых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25E3" w:rsidRPr="0099688B" w:rsidRDefault="00CA4FA2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25E3"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графике возврата суммы и уплаты процентов по Микрозайму применяется дифференцированная система платежа. 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основной суммы Микрозайма осуществляется ежемесячно равными частями.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возврата средств по Договору займа не должен превышать                     24 (двадцать четыре) месяца.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Уплата процентов за пользование Микрозаймом осуществляется ежемесячно, согласно графика (от фактической ссудной задолженности).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Микрозайма</w:t>
      </w:r>
      <w:r w:rsidRPr="0099688B">
        <w:t xml:space="preserve">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на 12 (двенадцать) месяцев, по заявлению Заёмщика может устанавливаться льготный период по возврату основной суммы Микрозайма до 12 месяцев, если специфика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и</w:t>
      </w:r>
      <w:r w:rsidR="00F9629B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</w:t>
      </w:r>
      <w:r w:rsidR="00F962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товаров, выполнения работ, оказания услуг Заёмщиком носит сезонный характер. Окончательный срок льготного периода по возврату основной суммы Микрозайма устанавливается Комиссией по предоставлению микрозаймов.</w:t>
      </w:r>
      <w:r w:rsidRPr="0099688B">
        <w:t xml:space="preserve"> 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F71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Микрозайм предоставляется под залог имущества </w:t>
      </w:r>
      <w:r w:rsidRPr="0099688B">
        <w:rPr>
          <w:rFonts w:ascii="Times New Roman" w:eastAsia="Times New Roman" w:hAnsi="Times New Roman"/>
          <w:sz w:val="28"/>
          <w:szCs w:val="28"/>
          <w:lang w:eastAsia="ru-RU"/>
        </w:rPr>
        <w:t>Заемщика и/или третьего лица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разделом 9 </w:t>
      </w:r>
      <w:r w:rsidRPr="0099688B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и поручительство </w:t>
      </w:r>
      <w:r w:rsidRPr="0099688B">
        <w:rPr>
          <w:rFonts w:ascii="Times New Roman" w:eastAsia="Times New Roman" w:hAnsi="Times New Roman"/>
          <w:sz w:val="28"/>
          <w:szCs w:val="28"/>
          <w:lang w:eastAsia="ru-RU"/>
        </w:rPr>
        <w:t>физического и/или юридического лица</w:t>
      </w:r>
      <w:r w:rsidRPr="009968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своевременного и полного исполнения обязательств по Договору займа.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залогового имущества, возможно привлечение поручительства Фонда </w:t>
      </w:r>
      <w:r w:rsidR="00C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бизнеса </w:t>
      </w:r>
      <w:r w:rsidRPr="00996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согласно разделу 9 Правил Фонда.</w:t>
      </w:r>
    </w:p>
    <w:p w:rsidR="003325E3" w:rsidRPr="0099688B" w:rsidRDefault="003325E3" w:rsidP="003325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FBA" w:rsidRDefault="008D1FBA"/>
    <w:sectPr w:rsidR="008D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BAA"/>
    <w:multiLevelType w:val="hybridMultilevel"/>
    <w:tmpl w:val="111A9096"/>
    <w:lvl w:ilvl="0" w:tplc="78E09770">
      <w:start w:val="13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1045D1"/>
    <w:multiLevelType w:val="hybridMultilevel"/>
    <w:tmpl w:val="DC5C5180"/>
    <w:lvl w:ilvl="0" w:tplc="CF5A406C">
      <w:start w:val="11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B"/>
    <w:rsid w:val="000D39C2"/>
    <w:rsid w:val="000D635E"/>
    <w:rsid w:val="00141B5A"/>
    <w:rsid w:val="001F71E5"/>
    <w:rsid w:val="002D4820"/>
    <w:rsid w:val="002F554B"/>
    <w:rsid w:val="003325E3"/>
    <w:rsid w:val="00335BF2"/>
    <w:rsid w:val="003F201B"/>
    <w:rsid w:val="00544B73"/>
    <w:rsid w:val="00590EBA"/>
    <w:rsid w:val="00625128"/>
    <w:rsid w:val="006644A0"/>
    <w:rsid w:val="006A6A94"/>
    <w:rsid w:val="007B483F"/>
    <w:rsid w:val="00857737"/>
    <w:rsid w:val="008D1FBA"/>
    <w:rsid w:val="009148FA"/>
    <w:rsid w:val="00984FA1"/>
    <w:rsid w:val="009A75F2"/>
    <w:rsid w:val="009A7DD8"/>
    <w:rsid w:val="009E4449"/>
    <w:rsid w:val="00CA4FA2"/>
    <w:rsid w:val="00CE35E8"/>
    <w:rsid w:val="00D7497E"/>
    <w:rsid w:val="00D93869"/>
    <w:rsid w:val="00E51403"/>
    <w:rsid w:val="00ED6953"/>
    <w:rsid w:val="00EF3EEF"/>
    <w:rsid w:val="00F15C4B"/>
    <w:rsid w:val="00F80A38"/>
    <w:rsid w:val="00F9629B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Виктор Викторович</dc:creator>
  <cp:lastModifiedBy>amoulb</cp:lastModifiedBy>
  <cp:revision>2</cp:revision>
  <cp:lastPrinted>2018-12-11T06:54:00Z</cp:lastPrinted>
  <dcterms:created xsi:type="dcterms:W3CDTF">2018-12-25T05:09:00Z</dcterms:created>
  <dcterms:modified xsi:type="dcterms:W3CDTF">2018-12-25T05:09:00Z</dcterms:modified>
</cp:coreProperties>
</file>